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46CDA" w:rsidRDefault="00834EF5" w:rsidP="00746CD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5940425" cy="8352104"/>
            <wp:effectExtent l="0" t="0" r="3175" b="0"/>
            <wp:docPr id="1" name="Рисунок 1" descr="F:\АККРЕДИТАЦИЯ ПД\ПД-15\Программы дисц (модулей)\Модули ПД- 15\ПД-15 сканы\Untitled.FR12 - 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Untitled.FR12 - 0016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521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E2D04"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746CDA"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287440"/>
            <wp:effectExtent l="0" t="0" r="3175" b="0"/>
            <wp:docPr id="2" name="Рисунок 2" descr="F:\АККРЕДИТАЦИЯ ПД\ПД-15\Программы дисц (модулей)\Модули ПД- 15\ПД-15 сканы\2-й лист\Untitled.FR12 - 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АККРЕДИТАЦИЯ ПД\ПД-15\Программы дисц (модулей)\Модули ПД- 15\ПД-15 сканы\2-й лист\Untitled.FR12 - 0014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28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46CDA" w:rsidRDefault="00746CDA">
      <w:pPr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AE2D04" w:rsidRPr="00DB597C" w:rsidRDefault="00AE2D04" w:rsidP="00746CDA">
      <w:pPr>
        <w:spacing w:after="0" w:line="24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E2D04" w:rsidRPr="00DB597C" w:rsidRDefault="00AE2D04" w:rsidP="00AE2D0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</w:t>
      </w: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Цели и задачи</w:t>
      </w:r>
    </w:p>
    <w:p w:rsidR="00AE2D04" w:rsidRPr="003F03EF" w:rsidRDefault="00AE2D04" w:rsidP="00AE2D04">
      <w:pPr>
        <w:spacing w:line="360" w:lineRule="auto"/>
        <w:rPr>
          <w:sz w:val="24"/>
          <w:szCs w:val="24"/>
        </w:rPr>
      </w:pPr>
      <w:r w:rsidRPr="003F03EF">
        <w:rPr>
          <w:rFonts w:ascii="Times New Roman" w:eastAsia="Times New Roman" w:hAnsi="Times New Roman"/>
          <w:iCs/>
          <w:sz w:val="24"/>
          <w:szCs w:val="24"/>
          <w:lang w:eastAsia="ru-RU"/>
        </w:rPr>
        <w:t>Цель дисциплины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</w:t>
      </w:r>
      <w:r w:rsidRPr="003F03EF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3F03EF">
        <w:rPr>
          <w:rFonts w:ascii="Times New Roman" w:hAnsi="Times New Roman"/>
          <w:sz w:val="24"/>
          <w:szCs w:val="24"/>
        </w:rPr>
        <w:t xml:space="preserve"> формирования современной языковой личности, повышения общей речевой культуры студентов, совершенствования владения нормами устного и письменного литературного языка; развитие навыков и умений эффективного речевого поведения в различных ситуациях общения.</w:t>
      </w:r>
    </w:p>
    <w:p w:rsidR="00AE2D04" w:rsidRPr="003F03EF" w:rsidRDefault="00AE2D04" w:rsidP="00AE2D04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iCs/>
          <w:sz w:val="24"/>
          <w:szCs w:val="24"/>
          <w:lang w:eastAsia="ru-RU"/>
        </w:rPr>
        <w:t>Задачи дисциплины:</w:t>
      </w:r>
    </w:p>
    <w:p w:rsidR="00AE2D04" w:rsidRPr="003F03EF" w:rsidRDefault="00AE2D04" w:rsidP="00AE2D04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– освоение базовых понятий дисциплины (литературный язык, норма, культура  речи, функциональный стиль, «языковой паспорт» говорящего, стилистика, деловое общение, и др.);</w:t>
      </w:r>
    </w:p>
    <w:p w:rsidR="00AE2D04" w:rsidRPr="003F03EF" w:rsidRDefault="00AE2D04" w:rsidP="00AE2D04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– качественное повышение уровня речевой культуры, овладение общими представлениями о системе норм русского литературного языка;</w:t>
      </w:r>
    </w:p>
    <w:p w:rsidR="00AE2D04" w:rsidRPr="003F03EF" w:rsidRDefault="00AE2D04" w:rsidP="00AE2D04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– формирование коммуникативной компетенции, под которой подразумевается умение человека организовать свою речевую деятельность языковыми средствами и способами, адекватными ситуациям общения;</w:t>
      </w:r>
    </w:p>
    <w:p w:rsidR="00AE2D04" w:rsidRPr="003F03EF" w:rsidRDefault="00AE2D04" w:rsidP="00AE2D04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– изучение правил функционирования языковых средств фиксации:(документирования) официальной (управленческой, деловой, служебной)информации (заявление, автобиография, резюме, доверенность, объяснительная записка и др.);</w:t>
      </w:r>
    </w:p>
    <w:p w:rsidR="00AE2D04" w:rsidRPr="003F03EF" w:rsidRDefault="00AE2D04" w:rsidP="00AE2D04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– приобретение навыков публичного выступления, ведения спора и делового общения.</w:t>
      </w:r>
    </w:p>
    <w:p w:rsidR="00AE2D04" w:rsidRDefault="00AE2D04" w:rsidP="00AE2D0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:rsidR="00AE2D04" w:rsidRPr="003D132B" w:rsidRDefault="00AE2D04" w:rsidP="00AE0A9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00E79">
        <w:rPr>
          <w:rFonts w:ascii="Times New Roman" w:eastAsia="Times New Roman" w:hAnsi="Times New Roman"/>
          <w:bCs/>
          <w:sz w:val="24"/>
          <w:szCs w:val="24"/>
          <w:lang w:eastAsia="ru-RU"/>
        </w:rPr>
        <w:t>Б1.О.05</w:t>
      </w:r>
    </w:p>
    <w:p w:rsidR="00AE2D04" w:rsidRDefault="00AE2D04" w:rsidP="00AE2D0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:rsidR="00AE2D04" w:rsidRDefault="00AE2D04" w:rsidP="00AE2D0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FC5687">
        <w:rPr>
          <w:rFonts w:ascii="Times New Roman" w:eastAsia="Times New Roman" w:hAnsi="Times New Roman"/>
          <w:bCs/>
          <w:sz w:val="24"/>
          <w:szCs w:val="24"/>
          <w:lang w:eastAsia="ru-RU"/>
        </w:rPr>
        <w:t>Для успешного освоения дисциплины обучающийся должен иметь подготовку по программе полного общего среднего образования.</w:t>
      </w:r>
    </w:p>
    <w:p w:rsidR="00AE2D04" w:rsidRDefault="00AE2D04" w:rsidP="00AE2D0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освоение данной дисциплины необходимо как предшествующее: </w:t>
      </w:r>
    </w:p>
    <w:p w:rsidR="00AE2D04" w:rsidRPr="00282DB6" w:rsidRDefault="00AE2D04" w:rsidP="00AE2D0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2.2.1 </w:t>
      </w:r>
      <w:r w:rsidRPr="00282DB6">
        <w:rPr>
          <w:rFonts w:ascii="Times New Roman" w:eastAsia="Times New Roman" w:hAnsi="Times New Roman"/>
          <w:bCs/>
          <w:sz w:val="24"/>
          <w:szCs w:val="24"/>
          <w:lang w:eastAsia="ru-RU"/>
        </w:rPr>
        <w:t>Введение в специальность;</w:t>
      </w:r>
    </w:p>
    <w:p w:rsidR="00AE2D04" w:rsidRPr="00282DB6" w:rsidRDefault="00AE2D04" w:rsidP="00AE2D0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2.2.2 </w:t>
      </w:r>
      <w:r w:rsidRPr="00282DB6">
        <w:rPr>
          <w:rFonts w:ascii="Times New Roman" w:eastAsia="Times New Roman" w:hAnsi="Times New Roman"/>
          <w:bCs/>
          <w:sz w:val="24"/>
          <w:szCs w:val="24"/>
          <w:lang w:eastAsia="ru-RU"/>
        </w:rPr>
        <w:t>Государственное регулирование аудиовизуальной сферы;</w:t>
      </w:r>
    </w:p>
    <w:p w:rsidR="00AE2D04" w:rsidRPr="00282DB6" w:rsidRDefault="00AE2D04" w:rsidP="00AE2D0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2.2.3 </w:t>
      </w:r>
      <w:r w:rsidRPr="00282DB6">
        <w:rPr>
          <w:rFonts w:ascii="Times New Roman" w:eastAsia="Times New Roman" w:hAnsi="Times New Roman"/>
          <w:bCs/>
          <w:sz w:val="24"/>
          <w:szCs w:val="24"/>
          <w:lang w:eastAsia="ru-RU"/>
        </w:rPr>
        <w:t>Культурология;</w:t>
      </w:r>
    </w:p>
    <w:p w:rsidR="00AE2D04" w:rsidRPr="00F84E2E" w:rsidRDefault="00AE2D04" w:rsidP="00AE2D0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2.2.4 </w:t>
      </w:r>
      <w:r w:rsidRPr="00282DB6">
        <w:rPr>
          <w:rFonts w:ascii="Times New Roman" w:eastAsia="Times New Roman" w:hAnsi="Times New Roman"/>
          <w:bCs/>
          <w:sz w:val="24"/>
          <w:szCs w:val="24"/>
          <w:lang w:eastAsia="ru-RU"/>
        </w:rPr>
        <w:t>Основы профессиональной деятельности.</w:t>
      </w:r>
    </w:p>
    <w:p w:rsidR="00AE2D04" w:rsidRDefault="00AE2D04" w:rsidP="00AE2D0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Компетенции обучающегося, формируемые в результате освоения дисциплины</w:t>
      </w:r>
    </w:p>
    <w:p w:rsidR="00AE2D04" w:rsidRPr="00282DB6" w:rsidRDefault="00AE2D04" w:rsidP="00AE2D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2DB6">
        <w:rPr>
          <w:rFonts w:ascii="Times New Roman" w:eastAsia="Times New Roman" w:hAnsi="Times New Roman"/>
          <w:sz w:val="24"/>
          <w:szCs w:val="24"/>
          <w:lang w:eastAsia="ru-RU"/>
        </w:rPr>
        <w:t>УК-4 Способен применять современные коммуникативные технологии, в том числе на иностранном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82DB6">
        <w:rPr>
          <w:rFonts w:ascii="Times New Roman" w:eastAsia="Times New Roman" w:hAnsi="Times New Roman"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282DB6">
        <w:rPr>
          <w:rFonts w:ascii="Times New Roman" w:eastAsia="Times New Roman" w:hAnsi="Times New Roman"/>
          <w:sz w:val="24"/>
          <w:szCs w:val="24"/>
          <w:lang w:eastAsia="ru-RU"/>
        </w:rPr>
        <w:t>ых) языке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282DB6">
        <w:rPr>
          <w:rFonts w:ascii="Times New Roman" w:eastAsia="Times New Roman" w:hAnsi="Times New Roman"/>
          <w:sz w:val="24"/>
          <w:szCs w:val="24"/>
          <w:lang w:eastAsia="ru-RU"/>
        </w:rPr>
        <w:t>(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-</w:t>
      </w:r>
      <w:r w:rsidRPr="00282DB6">
        <w:rPr>
          <w:rFonts w:ascii="Times New Roman" w:eastAsia="Times New Roman" w:hAnsi="Times New Roman"/>
          <w:sz w:val="24"/>
          <w:szCs w:val="24"/>
          <w:lang w:eastAsia="ru-RU"/>
        </w:rPr>
        <w:t>ах), для академического и профессионального взаимодействия</w:t>
      </w:r>
    </w:p>
    <w:p w:rsidR="00AE2D04" w:rsidRDefault="00AE2D04" w:rsidP="00AE2D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2DB6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УК-4.1. Использует правила русского языка (орфографии и орфоэ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пии) в устной и письменной речи</w:t>
      </w:r>
      <w:r w:rsidRPr="00282DB6">
        <w:rPr>
          <w:rFonts w:ascii="Times New Roman" w:eastAsia="Times New Roman" w:hAnsi="Times New Roman"/>
          <w:sz w:val="24"/>
          <w:szCs w:val="24"/>
          <w:lang w:eastAsia="ru-RU"/>
        </w:rPr>
        <w:t xml:space="preserve">; </w:t>
      </w:r>
    </w:p>
    <w:p w:rsidR="00AE2D04" w:rsidRDefault="00AE2D04" w:rsidP="00AE2D04">
      <w:pPr>
        <w:autoSpaceDE w:val="0"/>
        <w:autoSpaceDN w:val="0"/>
        <w:adjustRightInd w:val="0"/>
        <w:spacing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282DB6">
        <w:rPr>
          <w:rFonts w:ascii="Times New Roman" w:eastAsia="Times New Roman" w:hAnsi="Times New Roman"/>
          <w:sz w:val="24"/>
          <w:szCs w:val="24"/>
          <w:lang w:eastAsia="ru-RU"/>
        </w:rPr>
        <w:t>УК-4.3. Владеет государственным языком Российской Федерации – русским языком; культурой мышления; способностью логично строит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ь свою письменную и устную речь.</w:t>
      </w:r>
    </w:p>
    <w:p w:rsidR="00AE2D04" w:rsidRDefault="00AE2D04" w:rsidP="00AE2D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AE2D04" w:rsidRDefault="00AE2D04" w:rsidP="00AE2D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9570" w:type="dxa"/>
        <w:tblInd w:w="-108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924"/>
        <w:gridCol w:w="2347"/>
        <w:gridCol w:w="1470"/>
        <w:gridCol w:w="1852"/>
        <w:gridCol w:w="1486"/>
        <w:gridCol w:w="1491"/>
      </w:tblGrid>
      <w:tr w:rsidR="00AE2D04" w:rsidRPr="003F03EF" w:rsidTr="00B361E8">
        <w:trPr>
          <w:trHeight w:val="385"/>
        </w:trPr>
        <w:tc>
          <w:tcPr>
            <w:tcW w:w="924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347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4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</w:t>
            </w:r>
          </w:p>
          <w:p w:rsidR="00AE2D04" w:rsidRPr="003F03EF" w:rsidRDefault="00AE2D0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491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pStyle w:val="Standard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E2D04" w:rsidRPr="003F03EF" w:rsidTr="00B361E8">
        <w:trPr>
          <w:trHeight w:val="331"/>
        </w:trPr>
        <w:tc>
          <w:tcPr>
            <w:tcW w:w="924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  <w:p w:rsidR="00AE2D04" w:rsidRPr="003F03EF" w:rsidRDefault="00AE2D04" w:rsidP="00B361E8">
            <w:pPr>
              <w:spacing w:line="360" w:lineRule="auto"/>
              <w:rPr>
                <w:sz w:val="24"/>
                <w:szCs w:val="24"/>
                <w:lang w:eastAsia="ru-RU"/>
              </w:rPr>
            </w:pPr>
          </w:p>
          <w:p w:rsidR="00AE2D04" w:rsidRPr="003F03EF" w:rsidRDefault="00AE2D04" w:rsidP="00B361E8">
            <w:pPr>
              <w:spacing w:line="360" w:lineRule="auto"/>
              <w:rPr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  <w:r w:rsidRPr="003F03EF">
              <w:rPr>
                <w:rFonts w:ascii="Times New Roman" w:hAnsi="Times New Roman"/>
                <w:sz w:val="24"/>
                <w:szCs w:val="24"/>
              </w:rPr>
              <w:t>Использует правила русского языка (орфографии и орфоэпии) в устной и письменной речи, способностью логично строить свою письменную и устную речь, владеет государственным языком Российской Федерации – русским языком; культурой мышления</w:t>
            </w:r>
          </w:p>
        </w:tc>
        <w:tc>
          <w:tcPr>
            <w:tcW w:w="1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</w:t>
            </w: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знание правил русского языка устно и письменно</w:t>
            </w:r>
          </w:p>
        </w:tc>
        <w:tc>
          <w:tcPr>
            <w:tcW w:w="14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УК-4.1</w:t>
            </w:r>
          </w:p>
        </w:tc>
        <w:tc>
          <w:tcPr>
            <w:tcW w:w="1491" w:type="dxa"/>
            <w:vMerge w:val="restart"/>
            <w:tcBorders>
              <w:top w:val="single" w:sz="2" w:space="0" w:color="000001"/>
              <w:left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E2D04" w:rsidRPr="003F03EF" w:rsidTr="00B361E8">
        <w:trPr>
          <w:trHeight w:val="331"/>
        </w:trPr>
        <w:tc>
          <w:tcPr>
            <w:tcW w:w="924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347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</w:p>
        </w:tc>
        <w:tc>
          <w:tcPr>
            <w:tcW w:w="1470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.2</w:t>
            </w:r>
          </w:p>
        </w:tc>
        <w:tc>
          <w:tcPr>
            <w:tcW w:w="1852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логично выстроенную  грамотную письменную и устную речь</w:t>
            </w:r>
          </w:p>
        </w:tc>
        <w:tc>
          <w:tcPr>
            <w:tcW w:w="1486" w:type="dxa"/>
            <w:tcBorders>
              <w:top w:val="single" w:sz="2" w:space="0" w:color="000001"/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УК-4.3</w:t>
            </w:r>
          </w:p>
        </w:tc>
        <w:tc>
          <w:tcPr>
            <w:tcW w:w="1491" w:type="dxa"/>
            <w:vMerge/>
            <w:tcBorders>
              <w:left w:val="single" w:sz="2" w:space="0" w:color="000001"/>
              <w:bottom w:val="single" w:sz="2" w:space="0" w:color="000001"/>
              <w:right w:val="single" w:sz="2" w:space="0" w:color="000001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AE2D04" w:rsidRDefault="00AE2D04" w:rsidP="00AE2D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E2D04" w:rsidRPr="00190CD2" w:rsidRDefault="00AE2D04" w:rsidP="00AE2D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E2D04" w:rsidRDefault="00AE2D04" w:rsidP="00AE2D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p w:rsidR="00AE2D04" w:rsidRDefault="00AE2D04" w:rsidP="00AE2D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499"/>
        <w:gridCol w:w="830"/>
        <w:gridCol w:w="829"/>
        <w:gridCol w:w="1378"/>
        <w:gridCol w:w="1203"/>
        <w:gridCol w:w="832"/>
      </w:tblGrid>
      <w:tr w:rsidR="00AE2D04" w:rsidRPr="003F03EF" w:rsidTr="00B361E8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E2D04" w:rsidRPr="003F03EF" w:rsidTr="00B361E8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tabs>
                <w:tab w:val="left" w:pos="814"/>
              </w:tabs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AE2D04" w:rsidRPr="003F03EF" w:rsidTr="00B361E8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line="36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AE2D04" w:rsidRPr="003F03EF" w:rsidTr="00B361E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F03EF">
              <w:rPr>
                <w:rFonts w:ascii="Times New Roman" w:hAnsi="Times New Roman"/>
                <w:b/>
                <w:sz w:val="24"/>
                <w:szCs w:val="24"/>
              </w:rPr>
              <w:t>Раздел 1. Нормативность</w:t>
            </w:r>
          </w:p>
          <w:p w:rsidR="00AE2D04" w:rsidRPr="003F03EF" w:rsidRDefault="00AE2D04" w:rsidP="00B361E8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  <w:r w:rsidRPr="003F03EF">
              <w:rPr>
                <w:rFonts w:ascii="Times New Roman" w:hAnsi="Times New Roman"/>
                <w:b/>
                <w:sz w:val="24"/>
                <w:szCs w:val="24"/>
              </w:rPr>
              <w:t>речи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AE2D04" w:rsidRPr="003F03EF" w:rsidTr="00B361E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 1.1 Основные</w:t>
            </w:r>
          </w:p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понятия курса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E2D04" w:rsidRPr="003F03EF" w:rsidTr="00B361E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</w:pPr>
            <w:r w:rsidRPr="003F03E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Тема 1.2 Лексика и грамматика речи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E2D04" w:rsidRPr="003F03EF" w:rsidTr="00B361E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3F03EF">
              <w:rPr>
                <w:rFonts w:ascii="Times New Roman" w:hAnsi="Times New Roman"/>
                <w:b/>
                <w:sz w:val="24"/>
                <w:szCs w:val="24"/>
              </w:rPr>
              <w:t>Раздел 2. Функционально-</w:t>
            </w:r>
          </w:p>
          <w:p w:rsidR="00AE2D04" w:rsidRPr="003F03EF" w:rsidRDefault="00AE2D04" w:rsidP="00B361E8">
            <w:pPr>
              <w:pStyle w:val="Standard"/>
              <w:spacing w:after="0" w:line="360" w:lineRule="auto"/>
              <w:rPr>
                <w:sz w:val="24"/>
                <w:szCs w:val="24"/>
              </w:rPr>
            </w:pPr>
            <w:r w:rsidRPr="003F03EF">
              <w:rPr>
                <w:rFonts w:ascii="Times New Roman" w:hAnsi="Times New Roman"/>
                <w:b/>
                <w:sz w:val="24"/>
                <w:szCs w:val="24"/>
              </w:rPr>
              <w:t>смысловые типы речи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</w:tr>
      <w:tr w:rsidR="00AE2D04" w:rsidRPr="003F03EF" w:rsidTr="00B361E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 Функциональные</w:t>
            </w:r>
          </w:p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стили речи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E2D04" w:rsidRPr="003F03EF" w:rsidTr="00B361E8">
        <w:trPr>
          <w:trHeight w:val="1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 Основные качества</w:t>
            </w:r>
          </w:p>
          <w:p w:rsidR="00AE2D04" w:rsidRPr="003F03EF" w:rsidRDefault="00AE2D04" w:rsidP="00B361E8">
            <w:pPr>
              <w:pStyle w:val="Standard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идеальных текстов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AE2D04" w:rsidRPr="003F03EF" w:rsidTr="00B361E8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right"/>
              <w:rPr>
                <w:sz w:val="24"/>
                <w:szCs w:val="24"/>
              </w:rPr>
            </w:pPr>
            <w:r w:rsidRPr="003F03EF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AE2D04" w:rsidRPr="003F03EF" w:rsidRDefault="00AE2D04" w:rsidP="00AE2D04">
      <w:pPr>
        <w:pStyle w:val="Standard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E2D04" w:rsidRPr="003F03EF" w:rsidRDefault="00AE2D04" w:rsidP="00AE2D04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5.2. Методы обучения</w:t>
      </w:r>
    </w:p>
    <w:p w:rsidR="00AE2D04" w:rsidRPr="00CA417E" w:rsidRDefault="00AE2D04" w:rsidP="00AE2D04">
      <w:pPr>
        <w:autoSpaceDE w:val="0"/>
        <w:spacing w:after="0"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В процессе изучения дисциплины используются не только традиционные методы обучения, но и интерактивные технологии и формы обучения: игровые, поисково-исследовательские, решение конкретных практических ситуаций, дискуссия, тренинги (тренинг личностного развития, тренинг креативности и др.), семинар-практикум.</w:t>
      </w:r>
    </w:p>
    <w:p w:rsidR="00AE2D04" w:rsidRPr="00190CD2" w:rsidRDefault="00AE2D04" w:rsidP="00AE2D04">
      <w:pPr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E2D04" w:rsidRPr="00190CD2" w:rsidRDefault="00AE2D04" w:rsidP="00AE2D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AE2D04" w:rsidRDefault="00AE2D04" w:rsidP="00AE2D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</w:pPr>
      <w:r w:rsidRPr="00695E5D">
        <w:rPr>
          <w:rFonts w:ascii="Times New Roman" w:eastAsia="Times New Roman" w:hAnsi="Times New Roman"/>
          <w:bCs/>
          <w:i/>
          <w:color w:val="000000" w:themeColor="text1"/>
          <w:sz w:val="24"/>
          <w:szCs w:val="24"/>
          <w:lang w:eastAsia="ru-RU"/>
        </w:rPr>
        <w:t>6.1. Рейтинг-план</w:t>
      </w:r>
    </w:p>
    <w:tbl>
      <w:tblPr>
        <w:tblW w:w="5000" w:type="pct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80"/>
        <w:gridCol w:w="1419"/>
        <w:gridCol w:w="1650"/>
        <w:gridCol w:w="1649"/>
        <w:gridCol w:w="1649"/>
        <w:gridCol w:w="1102"/>
        <w:gridCol w:w="829"/>
        <w:gridCol w:w="793"/>
      </w:tblGrid>
      <w:tr w:rsidR="00AE2D04" w:rsidRPr="003F03EF" w:rsidTr="00B361E8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6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min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max</w:t>
            </w: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AE2D04" w:rsidRPr="003F03EF" w:rsidTr="00B361E8">
        <w:trPr>
          <w:trHeight w:val="300"/>
        </w:trPr>
        <w:tc>
          <w:tcPr>
            <w:tcW w:w="47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E2D04" w:rsidRPr="003F03EF" w:rsidTr="00B361E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ОР.1.1.1</w:t>
            </w:r>
          </w:p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1.1.2</w:t>
            </w:r>
          </w:p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Выступление с докладом и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Доклад с презентацией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E2D04" w:rsidRPr="003F03EF" w:rsidTr="00B361E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 работы на практическом занятии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Контрольная работа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E2D04" w:rsidRPr="003F03EF" w:rsidTr="00B361E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4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тестовых заданий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11-20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</w:tr>
      <w:tr w:rsidR="00AE2D04" w:rsidRPr="003F03EF" w:rsidTr="00B361E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Зачет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AE2D04" w:rsidRPr="003F03EF" w:rsidTr="00B361E8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6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sz w:val="24"/>
                <w:szCs w:val="24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:rsidR="00AE2D04" w:rsidRPr="003F03EF" w:rsidRDefault="00AE2D04" w:rsidP="00B361E8">
            <w:pPr>
              <w:autoSpaceDE w:val="0"/>
              <w:spacing w:after="0"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F03E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E2D04" w:rsidRPr="00190CD2" w:rsidRDefault="00AE2D04" w:rsidP="00AE2D0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color w:val="FF0000"/>
          <w:sz w:val="24"/>
          <w:szCs w:val="24"/>
          <w:lang w:eastAsia="ru-RU"/>
        </w:rPr>
      </w:pPr>
    </w:p>
    <w:p w:rsidR="00AE2D04" w:rsidRPr="00FC5687" w:rsidRDefault="00AE2D04" w:rsidP="00AE2D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E2D04" w:rsidRPr="00FC5687" w:rsidRDefault="00AE2D04" w:rsidP="00AE2D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E2D04" w:rsidRPr="00190CD2" w:rsidRDefault="00AE2D04" w:rsidP="00AE2D04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E2D04" w:rsidRDefault="00AE2D04" w:rsidP="00AE2D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90CD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90CD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E2D04" w:rsidRPr="003F03EF" w:rsidRDefault="00AE2D04" w:rsidP="00AE2D04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  <w:shd w:val="clear" w:color="auto" w:fill="FFFFFF"/>
        </w:rPr>
        <w:t>1.Деева, Н.В. Русский язык и культура речи : учебное пособие / Н.В. Деева, А.А. Лушпей ; Министерство культуры Российской Федерации, Кемеровский государственный институт культуры, Социально-гуманитарный институт, Кафедра литературы и русского языка. - Кемерово : Кемеровский государственный институт культуры, 2017. - 108 с. - Библиогр.: с. 94-95 - ISBN 978-5-8154-0397-0 ; То же [Электронный ресурс]. - URL: </w:t>
      </w:r>
      <w:hyperlink r:id="rId8" w:tgtFrame="_blank" w:history="1">
        <w:r w:rsidRPr="003F03EF">
          <w:rPr>
            <w:rStyle w:val="a3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http://biblioclub.ru/index.php?page=book&amp;id=487665</w:t>
        </w:r>
      </w:hyperlink>
    </w:p>
    <w:p w:rsidR="00AE2D04" w:rsidRPr="003F03EF" w:rsidRDefault="00AE2D04" w:rsidP="00AE0A97">
      <w:pPr>
        <w:spacing w:after="0" w:line="360" w:lineRule="auto"/>
        <w:ind w:firstLine="851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2.Ипполитова Н.А., Князева О.Ю.Русский язык и культура речи в вопросах и ответах: [учебник]</w:t>
      </w:r>
      <w:r w:rsidRPr="003F03EF">
        <w:rPr>
          <w:sz w:val="24"/>
          <w:szCs w:val="24"/>
        </w:rPr>
        <w:t xml:space="preserve">.- </w:t>
      </w:r>
      <w:r w:rsidRPr="003F03EF">
        <w:rPr>
          <w:rFonts w:ascii="Times New Roman" w:hAnsi="Times New Roman"/>
          <w:sz w:val="24"/>
          <w:szCs w:val="24"/>
        </w:rPr>
        <w:t>Москва: Проспект, 2016</w:t>
      </w:r>
    </w:p>
    <w:p w:rsidR="00AE2D04" w:rsidRPr="003F03EF" w:rsidRDefault="00AE2D04" w:rsidP="00AE2D04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7.2. Дополнительная литература</w:t>
      </w:r>
    </w:p>
    <w:p w:rsidR="00AE2D04" w:rsidRPr="003F03EF" w:rsidRDefault="00AE2D04" w:rsidP="00AE2D04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1. Глазунова О.И. Русский язык и культура речи: учеб.для студентов вузов:рек.НМС по рус.яз.и культуре речи Минобрнауки России.- Москва: КноРус, 2012</w:t>
      </w:r>
    </w:p>
    <w:p w:rsidR="00AE2D04" w:rsidRPr="003F03EF" w:rsidRDefault="00AE2D04" w:rsidP="00AE2D04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  <w:shd w:val="clear" w:color="auto" w:fill="FFFFFF"/>
        </w:rPr>
        <w:t>2. Гричененко, Т.И. Русский язык и культура речи: практикум для студентов вузов экономического профиля : учебное пособие / Т.И. Гричененко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«Южный федеральный университет". - Ростов-на-Дону : Издательство Южного федерального университета, 2011. - 112 с. - ISBN 978-5-9275-0828-0 ; То же [Электронный ресурс]. - URL: </w:t>
      </w:r>
      <w:hyperlink r:id="rId9" w:tgtFrame="_blank" w:history="1">
        <w:r w:rsidRPr="003F03EF">
          <w:rPr>
            <w:rStyle w:val="a3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http://biblioclub.ru/index.php?page=book&amp;id=241040</w:t>
        </w:r>
      </w:hyperlink>
    </w:p>
    <w:p w:rsidR="00AE2D04" w:rsidRPr="003F03EF" w:rsidRDefault="00AE2D04" w:rsidP="00AE2D04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3.Леонова, А.В. Русский язык и культура речи : учебное пособие / А.В. Леонова. - Новосибирск : НГТУ, 2012. - 108 с. - ISBN 978-5-7782-1993-9 ; То же [Электронный ресурс]. - URL: </w:t>
      </w:r>
      <w:hyperlink r:id="rId10" w:tgtFrame="_blank" w:history="1">
        <w:r w:rsidRPr="003F03EF">
          <w:rPr>
            <w:rStyle w:val="a3"/>
            <w:rFonts w:ascii="Times New Roman" w:hAnsi="Times New Roman"/>
            <w:sz w:val="24"/>
            <w:szCs w:val="24"/>
          </w:rPr>
          <w:t>http://biblioclub.ru/index.php?page=book&amp;id=228851</w:t>
        </w:r>
      </w:hyperlink>
    </w:p>
    <w:p w:rsidR="00AE2D04" w:rsidRPr="003F03EF" w:rsidRDefault="00AE2D04" w:rsidP="00AE2D04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  <w:shd w:val="clear" w:color="auto" w:fill="FFFFFF"/>
        </w:rPr>
        <w:t>4.Бондаренко, О.В. Русский язык и культура речи : учебное пособие / О.В. Бондаренко, И.В. Кострулева, Е.П. Попова ;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 : СКФУ, 2014. - 246 с. - Библиогр. в кн. ; То же [Электронный ресурс]. - URL: </w:t>
      </w:r>
      <w:hyperlink r:id="rId11" w:tgtFrame="_blank" w:history="1">
        <w:r w:rsidRPr="003F03EF">
          <w:rPr>
            <w:rStyle w:val="a3"/>
            <w:rFonts w:ascii="Times New Roman" w:hAnsi="Times New Roman"/>
            <w:sz w:val="24"/>
            <w:szCs w:val="24"/>
            <w:shd w:val="clear" w:color="auto" w:fill="FFFFFF"/>
          </w:rPr>
          <w:t>http://biblioclub.ru/index.php?page=book&amp;id=457153</w:t>
        </w:r>
      </w:hyperlink>
    </w:p>
    <w:p w:rsidR="00AE2D04" w:rsidRPr="003F03EF" w:rsidRDefault="00AE2D04" w:rsidP="00AE2D04">
      <w:pPr>
        <w:spacing w:after="0" w:line="360" w:lineRule="auto"/>
        <w:jc w:val="both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5.Русский язык и культура речи: учеб.для бакалавров:рек.ФГАУ "ФИРО". - Москва: Юрайт, 2014</w:t>
      </w:r>
    </w:p>
    <w:p w:rsidR="00AE2D04" w:rsidRPr="003F03EF" w:rsidRDefault="00AE2D04" w:rsidP="00AE2D04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:rsidR="00AE2D04" w:rsidRPr="003F03EF" w:rsidRDefault="00AE2D04" w:rsidP="00AE2D04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AE2D04" w:rsidRPr="003F03EF" w:rsidRDefault="00AE2D04" w:rsidP="00AE2D0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Самостоятельная работа включает в себя изучение лекционного материала, учебников и учебных пособий, первоисточников, подготовку сообщений, выступления на групповых занятиях, выполнение заданий преподавателя. </w:t>
      </w:r>
    </w:p>
    <w:p w:rsidR="00AE2D04" w:rsidRPr="00AE0A97" w:rsidRDefault="00AE2D04" w:rsidP="00AE0A9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spacing w:line="360" w:lineRule="auto"/>
        <w:ind w:firstLine="709"/>
        <w:jc w:val="both"/>
        <w:rPr>
          <w:sz w:val="24"/>
          <w:szCs w:val="24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Методика самостоятельной работы предварительно разъясняется преподавателем и в последующем может уточняться с учетом индивидуальных особенностей студентов. Время и место самостоятельной работы выбираются студентами по своему усмотрению с учетом рекомендаций преподавателя.</w:t>
      </w:r>
    </w:p>
    <w:p w:rsidR="00AE2D04" w:rsidRPr="003F03EF" w:rsidRDefault="00AE2D04" w:rsidP="00AE2D04">
      <w:pPr>
        <w:pStyle w:val="Standard"/>
        <w:tabs>
          <w:tab w:val="left" w:pos="916"/>
          <w:tab w:val="left" w:pos="1832"/>
          <w:tab w:val="left" w:pos="2748"/>
          <w:tab w:val="left" w:pos="3664"/>
          <w:tab w:val="left" w:pos="4580"/>
          <w:tab w:val="center" w:pos="4677"/>
          <w:tab w:val="left" w:pos="5496"/>
          <w:tab w:val="left" w:pos="6412"/>
          <w:tab w:val="left" w:pos="7328"/>
          <w:tab w:val="left" w:pos="8244"/>
          <w:tab w:val="left" w:pos="9160"/>
          <w:tab w:val="right" w:pos="9355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E2D04" w:rsidRPr="003F03EF" w:rsidRDefault="00AE2D04" w:rsidP="00AE2D04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Культура письменной речи- </w:t>
      </w:r>
      <w:hyperlink r:id="rId12" w:history="1">
        <w:r w:rsidRPr="003F03EF">
          <w:rPr>
            <w:rStyle w:val="a3"/>
            <w:sz w:val="24"/>
            <w:szCs w:val="24"/>
          </w:rPr>
          <w:t>http://gramma.ru/</w:t>
        </w:r>
      </w:hyperlink>
    </w:p>
    <w:p w:rsidR="00AE2D04" w:rsidRPr="00AE0A97" w:rsidRDefault="00AE2D04" w:rsidP="00AE2D04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 xml:space="preserve">Справочно-информационный портал "Русский язык"- </w:t>
      </w:r>
      <w:hyperlink r:id="rId13" w:history="1">
        <w:r w:rsidRPr="003F03EF">
          <w:rPr>
            <w:rStyle w:val="a3"/>
            <w:sz w:val="24"/>
            <w:szCs w:val="24"/>
          </w:rPr>
          <w:t>http://gramota.ru/</w:t>
        </w:r>
      </w:hyperlink>
    </w:p>
    <w:p w:rsidR="00AE2D04" w:rsidRPr="003F03EF" w:rsidRDefault="00AE2D04" w:rsidP="00AE2D04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E2D04" w:rsidRPr="00AE0A97" w:rsidRDefault="00AE2D04" w:rsidP="00AE0A97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AE2D04" w:rsidRPr="003F03EF" w:rsidRDefault="00AE2D04" w:rsidP="00AE2D04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E2D04" w:rsidRPr="003F03EF" w:rsidRDefault="00AE2D04" w:rsidP="00AE2D04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9.1. Описание материально-технической базы</w:t>
      </w:r>
    </w:p>
    <w:p w:rsidR="00AE2D04" w:rsidRPr="003F03EF" w:rsidRDefault="00AE2D04" w:rsidP="00AE2D04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Реализация дисциплины  требует наличия учебной аудитории.</w:t>
      </w:r>
    </w:p>
    <w:p w:rsidR="00AE2D04" w:rsidRPr="003F03EF" w:rsidRDefault="00AE2D04" w:rsidP="00AE2D04">
      <w:pPr>
        <w:spacing w:after="0" w:line="360" w:lineRule="auto"/>
        <w:rPr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Оборудование учебного кабинета: раздаточный учебно-методический материал.</w:t>
      </w:r>
    </w:p>
    <w:p w:rsidR="00AE2D04" w:rsidRPr="00AE0A97" w:rsidRDefault="00AE2D04" w:rsidP="00AE2D04">
      <w:pPr>
        <w:spacing w:after="0" w:line="360" w:lineRule="auto"/>
        <w:rPr>
          <w:rFonts w:ascii="Times New Roman" w:hAnsi="Times New Roman"/>
          <w:sz w:val="24"/>
          <w:szCs w:val="24"/>
        </w:rPr>
      </w:pPr>
      <w:r w:rsidRPr="003F03EF">
        <w:rPr>
          <w:rFonts w:ascii="Times New Roman" w:hAnsi="Times New Roman"/>
          <w:sz w:val="24"/>
          <w:szCs w:val="24"/>
        </w:rPr>
        <w:t>Технические средства обучения: мультимедийное оборудование.</w:t>
      </w:r>
      <w:bookmarkStart w:id="0" w:name="_GoBack"/>
      <w:bookmarkEnd w:id="0"/>
    </w:p>
    <w:p w:rsidR="00AE2D04" w:rsidRPr="003F03EF" w:rsidRDefault="00AE2D04" w:rsidP="00AE2D04">
      <w:pPr>
        <w:pStyle w:val="Standard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E2D04" w:rsidRPr="003F03EF" w:rsidRDefault="00AE2D04" w:rsidP="00AE2D04">
      <w:pPr>
        <w:autoSpaceDE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а) перечень программного обеспечения </w:t>
      </w:r>
    </w:p>
    <w:p w:rsidR="00AE2D04" w:rsidRPr="003F03EF" w:rsidRDefault="00AE2D04" w:rsidP="00AE2D04">
      <w:pPr>
        <w:autoSpaceDE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Компьютерная тестовая система Moodle</w:t>
      </w:r>
    </w:p>
    <w:p w:rsidR="00AE2D04" w:rsidRPr="003F03EF" w:rsidRDefault="00AE2D04" w:rsidP="00AE2D04">
      <w:pPr>
        <w:autoSpaceDE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Microsoft Office Word Текстовый редактор (процессор) </w:t>
      </w:r>
    </w:p>
    <w:p w:rsidR="00AE2D04" w:rsidRPr="003F03EF" w:rsidRDefault="00AE2D04" w:rsidP="00AE2D04">
      <w:pPr>
        <w:autoSpaceDE w:val="0"/>
        <w:spacing w:after="0" w:line="36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Microsoft Office Excel Приложение для работы с электронными таблицами </w:t>
      </w:r>
    </w:p>
    <w:p w:rsidR="00AE2D04" w:rsidRPr="003F03EF" w:rsidRDefault="00AE2D04" w:rsidP="00AE2D04">
      <w:pPr>
        <w:autoSpaceDE w:val="0"/>
        <w:spacing w:after="0" w:line="36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MicrosoftOffice Power Point Приложение для подготовки презентаций. Позволяет создавать материалы профессионального качества, которые могут применяться для личных целей или размещаться в Интернете </w:t>
      </w:r>
    </w:p>
    <w:p w:rsidR="00AE2D04" w:rsidRPr="003F03EF" w:rsidRDefault="00AE2D04" w:rsidP="00AE2D04">
      <w:pPr>
        <w:autoSpaceDE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 xml:space="preserve">б) перечень </w:t>
      </w:r>
      <w:r w:rsidRPr="003F03EF">
        <w:rPr>
          <w:rFonts w:ascii="Times New Roman" w:eastAsia="Times New Roman" w:hAnsi="Times New Roman"/>
          <w:bCs/>
          <w:sz w:val="24"/>
          <w:szCs w:val="24"/>
          <w:lang w:eastAsia="ru-RU"/>
        </w:rPr>
        <w:t>информационных справочных систем</w:t>
      </w:r>
    </w:p>
    <w:p w:rsidR="00AE2D04" w:rsidRPr="003F03EF" w:rsidRDefault="00AE2D04" w:rsidP="00AE2D04">
      <w:pPr>
        <w:autoSpaceDE w:val="0"/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www.biblioclub.ru ЭБС «Университетская библиотека онлайн»</w:t>
      </w:r>
    </w:p>
    <w:p w:rsidR="00AE2D04" w:rsidRPr="003F03EF" w:rsidRDefault="00AE2D04" w:rsidP="00AE2D04">
      <w:pPr>
        <w:autoSpaceDE w:val="0"/>
        <w:spacing w:after="0" w:line="360" w:lineRule="auto"/>
        <w:jc w:val="both"/>
        <w:rPr>
          <w:sz w:val="24"/>
          <w:szCs w:val="24"/>
        </w:rPr>
      </w:pPr>
      <w:r w:rsidRPr="003F03EF">
        <w:rPr>
          <w:rFonts w:ascii="Times New Roman" w:eastAsia="Times New Roman" w:hAnsi="Times New Roman"/>
          <w:sz w:val="24"/>
          <w:szCs w:val="24"/>
          <w:lang w:val="en-US" w:eastAsia="ru-RU"/>
        </w:rPr>
        <w:t>www</w:t>
      </w: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3F03EF">
        <w:rPr>
          <w:rFonts w:ascii="Times New Roman" w:eastAsia="Times New Roman" w:hAnsi="Times New Roman"/>
          <w:sz w:val="24"/>
          <w:szCs w:val="24"/>
          <w:lang w:val="en-US" w:eastAsia="ru-RU"/>
        </w:rPr>
        <w:t>elibrary</w:t>
      </w: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3F03EF">
        <w:rPr>
          <w:rFonts w:ascii="Times New Roman" w:eastAsia="Times New Roman" w:hAnsi="Times New Roman"/>
          <w:sz w:val="24"/>
          <w:szCs w:val="24"/>
          <w:lang w:val="en-US" w:eastAsia="ru-RU"/>
        </w:rPr>
        <w:t>ru</w:t>
      </w: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 Научная электронная библиотека </w:t>
      </w:r>
    </w:p>
    <w:p w:rsidR="00AE2D04" w:rsidRPr="00DB597C" w:rsidRDefault="00AE2D04" w:rsidP="00AE2D0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3F03EF">
        <w:rPr>
          <w:rFonts w:ascii="Times New Roman" w:eastAsia="Times New Roman" w:hAnsi="Times New Roman"/>
          <w:sz w:val="24"/>
          <w:szCs w:val="24"/>
          <w:lang w:val="en-US" w:eastAsia="ru-RU"/>
        </w:rPr>
        <w:t>www</w:t>
      </w: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3F03EF">
        <w:rPr>
          <w:rFonts w:ascii="Times New Roman" w:eastAsia="Times New Roman" w:hAnsi="Times New Roman"/>
          <w:sz w:val="24"/>
          <w:szCs w:val="24"/>
          <w:lang w:val="en-US" w:eastAsia="ru-RU"/>
        </w:rPr>
        <w:t>ebiblioteka</w:t>
      </w: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3F03EF">
        <w:rPr>
          <w:rFonts w:ascii="Times New Roman" w:eastAsia="Times New Roman" w:hAnsi="Times New Roman"/>
          <w:sz w:val="24"/>
          <w:szCs w:val="24"/>
          <w:lang w:val="en-US" w:eastAsia="ru-RU"/>
        </w:rPr>
        <w:t>ru</w:t>
      </w:r>
      <w:r w:rsidRPr="003F03EF">
        <w:rPr>
          <w:rFonts w:ascii="Times New Roman" w:eastAsia="Times New Roman" w:hAnsi="Times New Roman"/>
          <w:sz w:val="24"/>
          <w:szCs w:val="24"/>
          <w:lang w:eastAsia="ru-RU"/>
        </w:rPr>
        <w:t> Универсальные базы данных изданий</w:t>
      </w:r>
    </w:p>
    <w:p w:rsidR="00D970CD" w:rsidRDefault="00D970CD" w:rsidP="00AE2D04"/>
    <w:sectPr w:rsidR="00D970C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E2D04"/>
    <w:rsid w:val="00725A83"/>
    <w:rsid w:val="00746CDA"/>
    <w:rsid w:val="00834EF5"/>
    <w:rsid w:val="00AB5F5D"/>
    <w:rsid w:val="00AD3CE1"/>
    <w:rsid w:val="00AE0A97"/>
    <w:rsid w:val="00AE2D04"/>
    <w:rsid w:val="00D970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2D04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E2D04"/>
    <w:rPr>
      <w:color w:val="0000FF"/>
      <w:u w:val="single"/>
    </w:rPr>
  </w:style>
  <w:style w:type="paragraph" w:customStyle="1" w:styleId="Standard">
    <w:name w:val="Standard"/>
    <w:rsid w:val="00AE2D04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styleId="a4">
    <w:name w:val="Balloon Text"/>
    <w:basedOn w:val="a"/>
    <w:link w:val="a5"/>
    <w:uiPriority w:val="99"/>
    <w:semiHidden/>
    <w:unhideWhenUsed/>
    <w:rsid w:val="00AB5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B5F5D"/>
    <w:rPr>
      <w:rFonts w:ascii="Tahoma" w:eastAsia="Calibri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E2D04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E2D04"/>
    <w:rPr>
      <w:color w:val="0000FF"/>
      <w:u w:val="single"/>
    </w:rPr>
  </w:style>
  <w:style w:type="paragraph" w:customStyle="1" w:styleId="Standard">
    <w:name w:val="Standard"/>
    <w:rsid w:val="00AE2D04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styleId="a4">
    <w:name w:val="Balloon Text"/>
    <w:basedOn w:val="a"/>
    <w:link w:val="a5"/>
    <w:uiPriority w:val="99"/>
    <w:semiHidden/>
    <w:unhideWhenUsed/>
    <w:rsid w:val="00AB5F5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B5F5D"/>
    <w:rPr>
      <w:rFonts w:ascii="Tahoma" w:eastAsia="Calibri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80564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m.vk.com/away.php?to=http%3A%2F%2Fbiblioclub.ru%2Findex.php%3Fpage%3Dbook%26id%3D487665" TargetMode="External"/><Relationship Id="rId13" Type="http://schemas.openxmlformats.org/officeDocument/2006/relationships/hyperlink" Target="http://gramota.ru/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hyperlink" Target="http://gramma.ru/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hyperlink" Target="https://m.vk.com/away?to=http%3A%2F%2Fbiblioclub.ru%2Findex.php%3Fpage%3Dbook%26id%3D457153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s://m.vk.com/away.php?to=http%3A%2F%2Fbiblioclub.ru%2Findex.php%3Fpage%3Dbook%26id%3D228851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m.vk.com/away.php?to=http%3A%2F%2Fbiblioclub.ru%2Findex.php%3Fpage%3Dbook%26id%3D241040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</Pages>
  <Words>1305</Words>
  <Characters>7440</Characters>
  <Application>Microsoft Office Word</Application>
  <DocSecurity>0</DocSecurity>
  <Lines>62</Lines>
  <Paragraphs>17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8728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MAIN</cp:lastModifiedBy>
  <cp:revision>4</cp:revision>
  <cp:lastPrinted>2019-06-27T12:28:00Z</cp:lastPrinted>
  <dcterms:created xsi:type="dcterms:W3CDTF">2019-06-28T12:28:00Z</dcterms:created>
  <dcterms:modified xsi:type="dcterms:W3CDTF">2019-07-31T10:29:00Z</dcterms:modified>
</cp:coreProperties>
</file>